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2F" w:rsidRDefault="002E1C4F" w:rsidP="005D1D51">
      <w:pPr>
        <w:jc w:val="center"/>
        <w:rPr>
          <w:rFonts w:ascii="Arial" w:hAnsi="Arial" w:cs="Arial"/>
          <w:b/>
          <w:sz w:val="40"/>
          <w:szCs w:val="40"/>
        </w:rPr>
      </w:pPr>
      <w:r w:rsidRPr="005D1D51">
        <w:rPr>
          <w:rFonts w:ascii="Arial" w:hAnsi="Arial" w:cs="Arial"/>
          <w:b/>
          <w:sz w:val="40"/>
          <w:szCs w:val="40"/>
        </w:rPr>
        <w:t>Collectif de Protection de l’Aérien</w:t>
      </w:r>
      <w:r w:rsidR="00B16198">
        <w:rPr>
          <w:rFonts w:ascii="Arial" w:hAnsi="Arial" w:cs="Arial"/>
          <w:b/>
          <w:sz w:val="40"/>
          <w:szCs w:val="40"/>
        </w:rPr>
        <w:t xml:space="preserve"> #</w:t>
      </w:r>
      <w:proofErr w:type="spellStart"/>
      <w:r w:rsidR="00B16198">
        <w:rPr>
          <w:rFonts w:ascii="Arial" w:hAnsi="Arial" w:cs="Arial"/>
          <w:b/>
          <w:sz w:val="40"/>
          <w:szCs w:val="40"/>
        </w:rPr>
        <w:t>AvionsEnLair</w:t>
      </w:r>
      <w:proofErr w:type="spellEnd"/>
    </w:p>
    <w:p w:rsidR="00DC6791" w:rsidRPr="005D1D51" w:rsidRDefault="00DC6791" w:rsidP="005D1D51">
      <w:pPr>
        <w:jc w:val="center"/>
        <w:rPr>
          <w:rFonts w:ascii="Arial" w:hAnsi="Arial" w:cs="Arial"/>
          <w:b/>
          <w:sz w:val="40"/>
          <w:szCs w:val="40"/>
        </w:rPr>
      </w:pPr>
    </w:p>
    <w:p w:rsidR="00DC6791" w:rsidRDefault="005A6876" w:rsidP="005D1D51">
      <w:pPr>
        <w:jc w:val="center"/>
        <w:rPr>
          <w:sz w:val="44"/>
          <w:szCs w:val="44"/>
        </w:rPr>
      </w:pPr>
      <w:r>
        <w:rPr>
          <w:sz w:val="44"/>
          <w:szCs w:val="44"/>
        </w:rPr>
        <w:t>Lettre ouverte</w:t>
      </w:r>
      <w:r w:rsidR="000459DA">
        <w:rPr>
          <w:sz w:val="44"/>
          <w:szCs w:val="44"/>
        </w:rPr>
        <w:t xml:space="preserve"> au gouvernement</w:t>
      </w:r>
    </w:p>
    <w:p w:rsidR="002E1C4F" w:rsidRPr="005D1D51" w:rsidRDefault="001630CD" w:rsidP="005D1D51">
      <w:pPr>
        <w:jc w:val="center"/>
        <w:rPr>
          <w:sz w:val="44"/>
          <w:szCs w:val="44"/>
        </w:rPr>
      </w:pPr>
      <w:r>
        <w:rPr>
          <w:sz w:val="44"/>
          <w:szCs w:val="44"/>
        </w:rPr>
        <w:t>contre</w:t>
      </w:r>
      <w:r w:rsidR="005D1D51">
        <w:rPr>
          <w:sz w:val="44"/>
          <w:szCs w:val="44"/>
        </w:rPr>
        <w:t xml:space="preserve"> </w:t>
      </w:r>
      <w:r w:rsidR="007E156A">
        <w:rPr>
          <w:sz w:val="44"/>
          <w:szCs w:val="44"/>
        </w:rPr>
        <w:t xml:space="preserve">la </w:t>
      </w:r>
      <w:r w:rsidR="0054675D">
        <w:rPr>
          <w:sz w:val="44"/>
          <w:szCs w:val="44"/>
        </w:rPr>
        <w:t>sur-</w:t>
      </w:r>
      <w:r w:rsidR="005D1D51">
        <w:rPr>
          <w:sz w:val="44"/>
          <w:szCs w:val="44"/>
        </w:rPr>
        <w:t>taxation de la 100LL</w:t>
      </w:r>
      <w:r w:rsidR="00DC6791">
        <w:rPr>
          <w:sz w:val="44"/>
          <w:szCs w:val="44"/>
        </w:rPr>
        <w:t xml:space="preserve"> et de l’UL 91</w:t>
      </w:r>
    </w:p>
    <w:p w:rsidR="002E1C4F" w:rsidRDefault="002E1C4F"/>
    <w:p w:rsidR="002E1C4F" w:rsidRDefault="002E1C4F">
      <w:r>
        <w:t xml:space="preserve">La </w:t>
      </w:r>
      <w:r w:rsidRPr="00C10A7F">
        <w:rPr>
          <w:i/>
        </w:rPr>
        <w:t>Commission Citoyenne pour le Climat</w:t>
      </w:r>
      <w:r>
        <w:t xml:space="preserve"> a ciblé dans ses travaux le carburant destiné à » l’aviation de loisirs » proposant une augmentation de la fiscalité le concernant. Elle a par ailleurs justifié son choix en pointant </w:t>
      </w:r>
      <w:r w:rsidR="00C10A7F">
        <w:t>« </w:t>
      </w:r>
      <w:r>
        <w:t>la faible utilité sociale de cette activité</w:t>
      </w:r>
      <w:r w:rsidR="00C10A7F">
        <w:t> »</w:t>
      </w:r>
      <w:r>
        <w:t>.</w:t>
      </w:r>
    </w:p>
    <w:p w:rsidR="002E1C4F" w:rsidRDefault="002E1C4F">
      <w:r>
        <w:t xml:space="preserve">Dans son rôle de protection des activités de l’aérien, le </w:t>
      </w:r>
      <w:r w:rsidR="00C10A7F">
        <w:t>C</w:t>
      </w:r>
      <w:r>
        <w:t xml:space="preserve">ollectif ne peut </w:t>
      </w:r>
      <w:r w:rsidR="00C10A7F">
        <w:t xml:space="preserve">en réponse préliminaire  </w:t>
      </w:r>
      <w:r>
        <w:t xml:space="preserve">que déplorer cette </w:t>
      </w:r>
      <w:r w:rsidR="00C10A7F">
        <w:t>justification</w:t>
      </w:r>
      <w:r>
        <w:t xml:space="preserve">. Il rejette fermement l’idée de faible utilité sociale avancée par ladite Convention </w:t>
      </w:r>
      <w:r w:rsidR="00D5686E">
        <w:t>qui sous- estime totalement le rôle</w:t>
      </w:r>
      <w:r>
        <w:t xml:space="preserve"> joué </w:t>
      </w:r>
      <w:r w:rsidR="00D5686E">
        <w:t xml:space="preserve">par </w:t>
      </w:r>
      <w:r w:rsidR="00C10A7F">
        <w:t>l’</w:t>
      </w:r>
      <w:r w:rsidR="00D5686E">
        <w:t xml:space="preserve">aviation générale dans </w:t>
      </w:r>
      <w:r w:rsidR="00C10A7F">
        <w:t xml:space="preserve">notre </w:t>
      </w:r>
      <w:r w:rsidR="00D5686E">
        <w:t>société.</w:t>
      </w:r>
    </w:p>
    <w:p w:rsidR="00D5686E" w:rsidRDefault="00C10A7F">
      <w:r>
        <w:t>Sur le point principal, l</w:t>
      </w:r>
      <w:r w:rsidR="00CE49B8">
        <w:t xml:space="preserve">e Collectif </w:t>
      </w:r>
      <w:r w:rsidR="001630CD">
        <w:t>demande au gouvernement de renoncer</w:t>
      </w:r>
      <w:r w:rsidR="00CE49B8">
        <w:t xml:space="preserve"> à </w:t>
      </w:r>
      <w:r w:rsidR="001630CD">
        <w:t>toute</w:t>
      </w:r>
      <w:r w:rsidR="00D5686E">
        <w:t xml:space="preserve"> hausse de la fiscalité visant le</w:t>
      </w:r>
      <w:r w:rsidR="00DC6791">
        <w:t>s</w:t>
      </w:r>
      <w:r w:rsidR="00D5686E">
        <w:t xml:space="preserve"> carburant</w:t>
      </w:r>
      <w:r w:rsidR="00DC6791">
        <w:t>s 100LL et UL 91</w:t>
      </w:r>
      <w:r w:rsidR="00D5686E">
        <w:t xml:space="preserve"> destiné</w:t>
      </w:r>
      <w:r w:rsidR="00DC6791">
        <w:t xml:space="preserve">s </w:t>
      </w:r>
      <w:r w:rsidR="00D5686E">
        <w:t xml:space="preserve"> à l’aviation  générale. Cette </w:t>
      </w:r>
      <w:r w:rsidR="00DC6791">
        <w:t xml:space="preserve">hausse </w:t>
      </w:r>
      <w:r w:rsidR="001630CD">
        <w:t xml:space="preserve">si elle devait </w:t>
      </w:r>
      <w:r w:rsidR="00DC6791">
        <w:t xml:space="preserve"> s’appliquer </w:t>
      </w:r>
      <w:r w:rsidR="001630CD">
        <w:t>suite à son insertion dans la</w:t>
      </w:r>
      <w:r w:rsidR="00DC6791">
        <w:t xml:space="preserve"> loi de finance 2021</w:t>
      </w:r>
      <w:r w:rsidR="00DD6588">
        <w:t>,</w:t>
      </w:r>
      <w:r w:rsidR="00D5686E">
        <w:t xml:space="preserve"> n’aurait, compte tenu des volumes concernés, qu’un impact bénéfique anecdotique sur l’environnement. Son  application aurait en revanche</w:t>
      </w:r>
      <w:r w:rsidR="00DD6588">
        <w:t xml:space="preserve">, </w:t>
      </w:r>
      <w:r w:rsidR="001630CD">
        <w:t>au vu</w:t>
      </w:r>
      <w:r w:rsidR="00DD6588">
        <w:t xml:space="preserve"> </w:t>
      </w:r>
      <w:r w:rsidR="00C27C73">
        <w:t xml:space="preserve"> d’un environnement économique </w:t>
      </w:r>
      <w:r w:rsidR="00DD6588">
        <w:t xml:space="preserve">général fortement </w:t>
      </w:r>
      <w:r w:rsidR="00C27C73">
        <w:t xml:space="preserve">dégradé, </w:t>
      </w:r>
      <w:r w:rsidR="00D5686E">
        <w:t xml:space="preserve"> un effet délétère </w:t>
      </w:r>
      <w:r w:rsidR="005D1D51">
        <w:t xml:space="preserve">immédiat </w:t>
      </w:r>
      <w:r w:rsidR="00D5686E">
        <w:t xml:space="preserve">sur l’ensemble des activités </w:t>
      </w:r>
      <w:r w:rsidR="00152D7D">
        <w:t xml:space="preserve">liées </w:t>
      </w:r>
      <w:r>
        <w:t xml:space="preserve">de près ou de loin </w:t>
      </w:r>
      <w:r w:rsidR="00152D7D">
        <w:t xml:space="preserve">à son utilisation. </w:t>
      </w:r>
    </w:p>
    <w:p w:rsidR="00152D7D" w:rsidRDefault="00152D7D">
      <w:r>
        <w:t>D’une part elle rendrait plus difficile l’accès à une activité déjà pénalisée par des coûts d’exploitation importants</w:t>
      </w:r>
      <w:r w:rsidR="001D5583">
        <w:t xml:space="preserve"> et en constante augmentation du fait de nouvelles contraintes réglementaires</w:t>
      </w:r>
      <w:r>
        <w:t xml:space="preserve">. Le public jeune et les pratiquants les moins aisés verraient ainsi s’éloigner leurs espoirs de pouvoir </w:t>
      </w:r>
      <w:r w:rsidR="00F13A73">
        <w:t>s’adonner à</w:t>
      </w:r>
      <w:r>
        <w:t xml:space="preserve"> une activité que la France souhaitait </w:t>
      </w:r>
      <w:r w:rsidR="00F13A73">
        <w:t xml:space="preserve">pourtant il y a quelques </w:t>
      </w:r>
      <w:r w:rsidR="00894909">
        <w:t>décennies</w:t>
      </w:r>
      <w:r w:rsidR="00DC6791">
        <w:t xml:space="preserve"> rendre populaire.</w:t>
      </w:r>
    </w:p>
    <w:p w:rsidR="00152D7D" w:rsidRDefault="00152D7D">
      <w:r>
        <w:t xml:space="preserve">D’autre part, </w:t>
      </w:r>
      <w:r w:rsidR="00C42C9A">
        <w:t>au-delà du formidable tissu associatif qui co</w:t>
      </w:r>
      <w:r w:rsidR="00A463E7">
        <w:t>nstitue</w:t>
      </w:r>
      <w:r w:rsidR="00C42C9A">
        <w:t xml:space="preserve"> les fondations de notre aviation nationale</w:t>
      </w:r>
      <w:r w:rsidR="00894909">
        <w:t xml:space="preserve"> (</w:t>
      </w:r>
      <w:r w:rsidR="00CD7160">
        <w:t xml:space="preserve">porteuse également de </w:t>
      </w:r>
      <w:r w:rsidR="00894909">
        <w:t xml:space="preserve"> nombreuses action</w:t>
      </w:r>
      <w:r w:rsidR="00091AF6">
        <w:t>s</w:t>
      </w:r>
      <w:r w:rsidR="00CF3051">
        <w:t xml:space="preserve"> humanitaires et</w:t>
      </w:r>
      <w:r w:rsidR="00894909">
        <w:t xml:space="preserve"> caritatives)</w:t>
      </w:r>
      <w:r w:rsidR="00C42C9A">
        <w:t xml:space="preserve">, cette nouvelle taxation </w:t>
      </w:r>
      <w:r>
        <w:t xml:space="preserve"> fragiliserait un secteur  économique essentiellement composé de PME  réparties sur l’</w:t>
      </w:r>
      <w:r w:rsidR="00BB04EC">
        <w:t xml:space="preserve">ensemble du territoire et représentant plusieurs milliers d’emplois. </w:t>
      </w:r>
      <w:r w:rsidR="00CE49B8">
        <w:t>Ateliers et écoles de ma</w:t>
      </w:r>
      <w:r w:rsidR="00C42C9A">
        <w:t>intenance, écoles de formations</w:t>
      </w:r>
      <w:r w:rsidR="00CE49B8">
        <w:t xml:space="preserve"> au pilotage etc. </w:t>
      </w:r>
    </w:p>
    <w:p w:rsidR="00CE49B8" w:rsidRDefault="00CE49B8">
      <w:r>
        <w:t>Le renchérissement par la taxe du prix de l’heure de vol pourrait également jouer négativement sur la sécurité des vols par l’abaissement de l’expérience des pilotes</w:t>
      </w:r>
      <w:r w:rsidR="003369BB">
        <w:t>,</w:t>
      </w:r>
      <w:r>
        <w:t xml:space="preserve"> qui pour</w:t>
      </w:r>
      <w:r w:rsidR="003369BB">
        <w:t xml:space="preserve"> un </w:t>
      </w:r>
      <w:r>
        <w:t xml:space="preserve"> bon nombre </w:t>
      </w:r>
      <w:r w:rsidR="003369BB">
        <w:t xml:space="preserve">d’entre eux, </w:t>
      </w:r>
      <w:r>
        <w:t xml:space="preserve">pourraient revoir leur volume d’heures de pratique à la baisse. </w:t>
      </w:r>
      <w:r w:rsidR="003369BB">
        <w:t xml:space="preserve">Un cercle vicieux </w:t>
      </w:r>
      <w:r>
        <w:t>qui ne manquerait pas d’amplifi</w:t>
      </w:r>
      <w:r w:rsidR="003369BB">
        <w:t>er  la fragilisation d’un secteur déjà touché par une crise des vocations.</w:t>
      </w:r>
    </w:p>
    <w:p w:rsidR="0008251C" w:rsidRDefault="00D87042">
      <w:r>
        <w:t xml:space="preserve">Toutefois, </w:t>
      </w:r>
      <w:r w:rsidR="008A19D2">
        <w:t xml:space="preserve">bien </w:t>
      </w:r>
      <w:r>
        <w:t>conscient de la nécessité de prendre en compte les enjeux environnementaux  avec l’ensemb</w:t>
      </w:r>
      <w:r w:rsidR="00DC6791">
        <w:t>le de la filière aéronautique, (</w:t>
      </w:r>
      <w:r>
        <w:t xml:space="preserve">fédérations, constructeurs, </w:t>
      </w:r>
      <w:r w:rsidR="00D67299">
        <w:t>pétroliers</w:t>
      </w:r>
      <w:r>
        <w:t xml:space="preserve">) </w:t>
      </w:r>
      <w:r w:rsidR="003369BB">
        <w:t xml:space="preserve">le Collectif </w:t>
      </w:r>
      <w:r>
        <w:t xml:space="preserve">propose de </w:t>
      </w:r>
      <w:r w:rsidR="008A19D2">
        <w:t xml:space="preserve">s’associer à la mise en place </w:t>
      </w:r>
      <w:r>
        <w:t xml:space="preserve"> </w:t>
      </w:r>
      <w:r w:rsidR="008A19D2">
        <w:t>d’</w:t>
      </w:r>
      <w:bookmarkStart w:id="0" w:name="_GoBack"/>
      <w:bookmarkEnd w:id="0"/>
      <w:r w:rsidR="006024E0">
        <w:t>un vaste plan</w:t>
      </w:r>
      <w:r w:rsidR="008A19D2">
        <w:t xml:space="preserve"> de</w:t>
      </w:r>
      <w:r>
        <w:t xml:space="preserve"> réduction des émissions.</w:t>
      </w:r>
      <w:r w:rsidR="0008251C">
        <w:t xml:space="preserve"> </w:t>
      </w:r>
    </w:p>
    <w:p w:rsidR="004029E6" w:rsidRDefault="00DC6791">
      <w:r>
        <w:lastRenderedPageBreak/>
        <w:t>C’est en</w:t>
      </w:r>
      <w:r w:rsidR="0008251C">
        <w:t xml:space="preserve"> connaissance des caractéristiques mais aussi des exigences techniques et matérielles</w:t>
      </w:r>
      <w:r w:rsidR="003369BB">
        <w:t xml:space="preserve"> passées présentes et à venir</w:t>
      </w:r>
      <w:r>
        <w:t xml:space="preserve"> que</w:t>
      </w:r>
      <w:r w:rsidR="0008251C">
        <w:t xml:space="preserve">  </w:t>
      </w:r>
      <w:r w:rsidR="00D87042">
        <w:t xml:space="preserve"> </w:t>
      </w:r>
      <w:r w:rsidR="00261129">
        <w:t xml:space="preserve">le </w:t>
      </w:r>
      <w:r w:rsidR="003369BB">
        <w:t>C</w:t>
      </w:r>
      <w:r>
        <w:t>ollectif de Protection de l’A</w:t>
      </w:r>
      <w:r w:rsidR="00261129">
        <w:t>érien</w:t>
      </w:r>
      <w:r w:rsidR="00D87042">
        <w:t xml:space="preserve"> propose  </w:t>
      </w:r>
      <w:r w:rsidR="00660FFD">
        <w:t xml:space="preserve">d’accélérer et d’appuyer la transition </w:t>
      </w:r>
      <w:r w:rsidR="0008251C">
        <w:t xml:space="preserve"> vers de nouvelles sources d’é</w:t>
      </w:r>
      <w:r>
        <w:t>nergies plus respectueuses de l’environnement (</w:t>
      </w:r>
      <w:r w:rsidR="0008251C">
        <w:t>électrique ou fossile « propre »)</w:t>
      </w:r>
      <w:r w:rsidR="002C20D5">
        <w:t>. Il souligne que cette action est</w:t>
      </w:r>
      <w:r w:rsidR="0008251C">
        <w:t xml:space="preserve"> </w:t>
      </w:r>
      <w:r w:rsidR="00660FFD">
        <w:t>déjà engagée par les acteurs de la filière (FFA, projets indépe</w:t>
      </w:r>
      <w:r w:rsidR="003D3256">
        <w:t>n</w:t>
      </w:r>
      <w:r w:rsidR="00660FFD">
        <w:t>dants</w:t>
      </w:r>
      <w:r w:rsidR="0032378B">
        <w:t>, essenciers</w:t>
      </w:r>
      <w:r w:rsidR="00660FFD">
        <w:t>)</w:t>
      </w:r>
      <w:r>
        <w:t xml:space="preserve"> notamment par le déploiement sur les terrains  de l’UL91 pourtant  elle aussi visée par les taxes.  </w:t>
      </w:r>
    </w:p>
    <w:p w:rsidR="00D87042" w:rsidRDefault="00261129">
      <w:r>
        <w:t>L’ob</w:t>
      </w:r>
      <w:r w:rsidR="005D1D51">
        <w:t>j</w:t>
      </w:r>
      <w:r>
        <w:t>e</w:t>
      </w:r>
      <w:r w:rsidR="005D1D51">
        <w:t>c</w:t>
      </w:r>
      <w:r>
        <w:t xml:space="preserve">tif </w:t>
      </w:r>
      <w:r w:rsidR="004029E6">
        <w:t xml:space="preserve">est </w:t>
      </w:r>
      <w:r w:rsidR="003D3256">
        <w:t>clair</w:t>
      </w:r>
      <w:r w:rsidR="004029E6">
        <w:t xml:space="preserve">. Il s’agit de permettre à l’aviation légère qui </w:t>
      </w:r>
      <w:r w:rsidR="001630CD">
        <w:t xml:space="preserve">fait partie de notre aviation nationale </w:t>
      </w:r>
      <w:r w:rsidR="004029E6">
        <w:t xml:space="preserve"> au même titre que </w:t>
      </w:r>
      <w:r w:rsidR="001630CD">
        <w:t>le transport aérien commercial</w:t>
      </w:r>
      <w:r w:rsidR="004029E6">
        <w:t xml:space="preserve">, </w:t>
      </w:r>
      <w:r w:rsidR="00660FFD">
        <w:t xml:space="preserve"> d’évoluer de manière notable </w:t>
      </w:r>
      <w:r w:rsidR="005D1D51">
        <w:t xml:space="preserve"> </w:t>
      </w:r>
      <w:r w:rsidR="003D3256">
        <w:t xml:space="preserve">et </w:t>
      </w:r>
      <w:r w:rsidR="0008251C">
        <w:t xml:space="preserve">dans un délai raisonnable </w:t>
      </w:r>
      <w:r>
        <w:t>(</w:t>
      </w:r>
      <w:r w:rsidR="003D3256">
        <w:t>entre 5 et 10 ans</w:t>
      </w:r>
      <w:r>
        <w:t xml:space="preserve">) </w:t>
      </w:r>
      <w:r w:rsidR="003D3256">
        <w:t>sans compromettre</w:t>
      </w:r>
      <w:r w:rsidR="005D1D51">
        <w:t xml:space="preserve"> son existence </w:t>
      </w:r>
      <w:r w:rsidR="003369BB">
        <w:t>ni</w:t>
      </w:r>
      <w:r w:rsidR="005D1D51">
        <w:t xml:space="preserve"> son fonctionnement.</w:t>
      </w:r>
    </w:p>
    <w:p w:rsidR="00C4752E" w:rsidRDefault="00C4752E"/>
    <w:p w:rsidR="00C4752E" w:rsidRDefault="00C4752E"/>
    <w:p w:rsidR="00C4752E" w:rsidRDefault="00C4752E"/>
    <w:p w:rsidR="00C4752E" w:rsidRPr="00C4752E" w:rsidRDefault="00C4752E">
      <w:pPr>
        <w:rPr>
          <w:b/>
          <w:sz w:val="32"/>
          <w:szCs w:val="32"/>
        </w:rPr>
      </w:pPr>
      <w:r w:rsidRPr="00C4752E">
        <w:rPr>
          <w:b/>
          <w:sz w:val="32"/>
          <w:szCs w:val="32"/>
        </w:rPr>
        <w:t>Concernant le Collectif de Protection de l’Aérien</w:t>
      </w:r>
    </w:p>
    <w:p w:rsidR="00C4752E" w:rsidRPr="00C4752E" w:rsidRDefault="00C4752E">
      <w:pPr>
        <w:rPr>
          <w:b/>
        </w:rPr>
      </w:pPr>
      <w:r w:rsidRPr="00C4752E">
        <w:rPr>
          <w:b/>
        </w:rPr>
        <w:t xml:space="preserve">Le CPA est un mouvement </w:t>
      </w:r>
      <w:r w:rsidR="00AC6C5C">
        <w:rPr>
          <w:b/>
        </w:rPr>
        <w:t xml:space="preserve">créé en  </w:t>
      </w:r>
      <w:r w:rsidRPr="00C4752E">
        <w:rPr>
          <w:b/>
        </w:rPr>
        <w:t xml:space="preserve">septembre 2019. Il est </w:t>
      </w:r>
      <w:r>
        <w:rPr>
          <w:b/>
        </w:rPr>
        <w:t xml:space="preserve">composé </w:t>
      </w:r>
      <w:r w:rsidRPr="00C4752E">
        <w:rPr>
          <w:b/>
        </w:rPr>
        <w:t xml:space="preserve">actuellement de plus de </w:t>
      </w:r>
      <w:r w:rsidR="00AE08B1">
        <w:rPr>
          <w:b/>
        </w:rPr>
        <w:t xml:space="preserve">5000 </w:t>
      </w:r>
      <w:r w:rsidRPr="00C4752E">
        <w:rPr>
          <w:b/>
        </w:rPr>
        <w:t>membres</w:t>
      </w:r>
      <w:r w:rsidR="00AE08B1">
        <w:rPr>
          <w:b/>
        </w:rPr>
        <w:t xml:space="preserve"> reconnus</w:t>
      </w:r>
      <w:r w:rsidR="00AC6C5C">
        <w:rPr>
          <w:b/>
        </w:rPr>
        <w:t xml:space="preserve">,  professionnels, experts, industriels, </w:t>
      </w:r>
      <w:r w:rsidR="00AE08B1">
        <w:rPr>
          <w:b/>
        </w:rPr>
        <w:t xml:space="preserve">journalistes et </w:t>
      </w:r>
      <w:r w:rsidR="00AC6C5C">
        <w:rPr>
          <w:b/>
        </w:rPr>
        <w:t>sympathisants</w:t>
      </w:r>
      <w:r w:rsidRPr="00C4752E">
        <w:rPr>
          <w:b/>
        </w:rPr>
        <w:t xml:space="preserve"> </w:t>
      </w:r>
      <w:r>
        <w:rPr>
          <w:b/>
        </w:rPr>
        <w:t xml:space="preserve"> </w:t>
      </w:r>
      <w:r w:rsidR="00AC6C5C">
        <w:rPr>
          <w:b/>
        </w:rPr>
        <w:t xml:space="preserve">tous  </w:t>
      </w:r>
      <w:r>
        <w:rPr>
          <w:b/>
        </w:rPr>
        <w:t>engagés  face aux menaces qui pèsent sur l’aviation</w:t>
      </w:r>
      <w:r w:rsidR="00AC6C5C">
        <w:rPr>
          <w:b/>
        </w:rPr>
        <w:t xml:space="preserve"> de notre pays.</w:t>
      </w:r>
      <w:r w:rsidR="00D04872">
        <w:rPr>
          <w:b/>
        </w:rPr>
        <w:t xml:space="preserve"> (Ecotaxe sur le transport aérien, fiscalité carburant aviation de loisirs, défense des aéroports/dromes, défense de la voltige aérienne et du parachutisme</w:t>
      </w:r>
      <w:r w:rsidR="008B0874">
        <w:rPr>
          <w:b/>
        </w:rPr>
        <w:t>…</w:t>
      </w:r>
      <w:r w:rsidR="00D04872">
        <w:rPr>
          <w:b/>
        </w:rPr>
        <w:t>)</w:t>
      </w:r>
    </w:p>
    <w:p w:rsidR="00C4752E" w:rsidRDefault="00AC6C5C">
      <w:pPr>
        <w:rPr>
          <w:b/>
        </w:rPr>
      </w:pPr>
      <w:r>
        <w:rPr>
          <w:b/>
        </w:rPr>
        <w:t>Le CPA</w:t>
      </w:r>
      <w:r w:rsidR="00C4752E" w:rsidRPr="00C4752E">
        <w:rPr>
          <w:b/>
        </w:rPr>
        <w:t xml:space="preserve"> s’est donné pour objectif de dénoncer et combattre par tous moyens qu’il jugera utiles</w:t>
      </w:r>
      <w:r>
        <w:rPr>
          <w:b/>
        </w:rPr>
        <w:t>, le phénomène d</w:t>
      </w:r>
      <w:r w:rsidR="00C4752E" w:rsidRPr="00C4752E">
        <w:rPr>
          <w:b/>
          <w:i/>
        </w:rPr>
        <w:t>’</w:t>
      </w:r>
      <w:r w:rsidR="00103E10">
        <w:rPr>
          <w:b/>
          <w:i/>
        </w:rPr>
        <w:t>aviation</w:t>
      </w:r>
      <w:r w:rsidR="00C4752E" w:rsidRPr="00C4752E">
        <w:rPr>
          <w:b/>
          <w:i/>
        </w:rPr>
        <w:t>-</w:t>
      </w:r>
      <w:proofErr w:type="spellStart"/>
      <w:r w:rsidR="00C4752E" w:rsidRPr="00C4752E">
        <w:rPr>
          <w:b/>
          <w:i/>
        </w:rPr>
        <w:t>bashing</w:t>
      </w:r>
      <w:proofErr w:type="spellEnd"/>
      <w:r w:rsidR="00C4752E" w:rsidRPr="00C4752E">
        <w:rPr>
          <w:b/>
        </w:rPr>
        <w:t xml:space="preserve"> ainsi que toutes les actions susceptibles de porter atteinte ou de compromettre en France les activités aéronautiques en général.</w:t>
      </w:r>
    </w:p>
    <w:p w:rsidR="00D34CD8" w:rsidRDefault="00D34CD8">
      <w:pPr>
        <w:rPr>
          <w:b/>
        </w:rPr>
      </w:pPr>
    </w:p>
    <w:p w:rsidR="00D34CD8" w:rsidRDefault="00D34CD8">
      <w:pPr>
        <w:rPr>
          <w:b/>
        </w:rPr>
      </w:pPr>
    </w:p>
    <w:p w:rsidR="00D34CD8" w:rsidRDefault="00D34CD8">
      <w:pPr>
        <w:rPr>
          <w:b/>
        </w:rPr>
      </w:pPr>
    </w:p>
    <w:p w:rsidR="00D34CD8" w:rsidRDefault="00D34CD8" w:rsidP="00D34CD8">
      <w:pPr>
        <w:jc w:val="center"/>
      </w:pPr>
      <w:r>
        <w:t xml:space="preserve">Facebook: Groupe « Collectif de Protection de l’Aérien » </w:t>
      </w:r>
    </w:p>
    <w:p w:rsidR="00D34CD8" w:rsidRDefault="00D34CD8" w:rsidP="00D34CD8">
      <w:pPr>
        <w:jc w:val="center"/>
      </w:pPr>
      <w:r>
        <w:t xml:space="preserve">Twitter: </w:t>
      </w:r>
      <w:proofErr w:type="spellStart"/>
      <w:r>
        <w:t>Protec_aerien</w:t>
      </w:r>
      <w:proofErr w:type="spellEnd"/>
      <w:r>
        <w:t xml:space="preserve"> </w:t>
      </w:r>
    </w:p>
    <w:p w:rsidR="00D34CD8" w:rsidRDefault="00D34CD8" w:rsidP="00D34CD8">
      <w:pPr>
        <w:jc w:val="center"/>
        <w:rPr>
          <w:b/>
        </w:rPr>
      </w:pPr>
      <w:r>
        <w:t>www.protectiondelaerien.fr</w:t>
      </w:r>
    </w:p>
    <w:p w:rsidR="006C3C63" w:rsidRDefault="006C3C63">
      <w:pPr>
        <w:rPr>
          <w:b/>
        </w:rPr>
      </w:pPr>
    </w:p>
    <w:p w:rsidR="006C3C63" w:rsidRPr="00C4752E" w:rsidRDefault="006C3C63">
      <w:pPr>
        <w:rPr>
          <w:b/>
        </w:rPr>
      </w:pPr>
    </w:p>
    <w:p w:rsidR="00152D7D" w:rsidRDefault="00152D7D"/>
    <w:p w:rsidR="00D5686E" w:rsidRDefault="00D5686E"/>
    <w:p w:rsidR="002E1C4F" w:rsidRDefault="002E1C4F"/>
    <w:sectPr w:rsidR="002E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4F"/>
    <w:rsid w:val="000459DA"/>
    <w:rsid w:val="0008251C"/>
    <w:rsid w:val="00091AF6"/>
    <w:rsid w:val="00103E10"/>
    <w:rsid w:val="00152D7D"/>
    <w:rsid w:val="001630CD"/>
    <w:rsid w:val="001D5583"/>
    <w:rsid w:val="00261129"/>
    <w:rsid w:val="002C20D5"/>
    <w:rsid w:val="002E1C4F"/>
    <w:rsid w:val="0032378B"/>
    <w:rsid w:val="003369BB"/>
    <w:rsid w:val="003D3256"/>
    <w:rsid w:val="004029E6"/>
    <w:rsid w:val="0054675D"/>
    <w:rsid w:val="005878D9"/>
    <w:rsid w:val="005A6876"/>
    <w:rsid w:val="005C2F2F"/>
    <w:rsid w:val="005D1D51"/>
    <w:rsid w:val="006024E0"/>
    <w:rsid w:val="00660FFD"/>
    <w:rsid w:val="006C3C63"/>
    <w:rsid w:val="007E156A"/>
    <w:rsid w:val="00894909"/>
    <w:rsid w:val="008A19D2"/>
    <w:rsid w:val="008B0874"/>
    <w:rsid w:val="00921BDD"/>
    <w:rsid w:val="00A463E7"/>
    <w:rsid w:val="00A84292"/>
    <w:rsid w:val="00AC6C5C"/>
    <w:rsid w:val="00AE08B1"/>
    <w:rsid w:val="00B16198"/>
    <w:rsid w:val="00BB04EC"/>
    <w:rsid w:val="00C10A7F"/>
    <w:rsid w:val="00C27C73"/>
    <w:rsid w:val="00C42C9A"/>
    <w:rsid w:val="00C4752E"/>
    <w:rsid w:val="00CD7160"/>
    <w:rsid w:val="00CE49B8"/>
    <w:rsid w:val="00CF3051"/>
    <w:rsid w:val="00D04872"/>
    <w:rsid w:val="00D34CD8"/>
    <w:rsid w:val="00D5686E"/>
    <w:rsid w:val="00D67299"/>
    <w:rsid w:val="00D87042"/>
    <w:rsid w:val="00DC6791"/>
    <w:rsid w:val="00DD6588"/>
    <w:rsid w:val="00F13A73"/>
    <w:rsid w:val="00F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ctd</dc:creator>
  <cp:lastModifiedBy>manu ctd</cp:lastModifiedBy>
  <cp:revision>9</cp:revision>
  <dcterms:created xsi:type="dcterms:W3CDTF">2020-10-10T13:41:00Z</dcterms:created>
  <dcterms:modified xsi:type="dcterms:W3CDTF">2020-10-20T16:36:00Z</dcterms:modified>
</cp:coreProperties>
</file>